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5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w w:val="95"/>
          <w:sz w:val="36"/>
          <w:szCs w:val="36"/>
        </w:rPr>
        <w:t>民族村寨和民族手工业文创产品设计和宣传项目需求书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一、项目背景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海南是多民族聚居的省份，民族文化资源丰富、特色鲜明。近年来，海南积极推进国际旅游消费中心建设，文化和旅游融合发展不断深入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通过现代设计语言和数字化传播手段，将传统民族元素转化为具有市场吸引力的文创产品，已成为提升海南民族文化影响力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、增强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旅游体验感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、促进各民族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交往交流交融的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重要抓手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。为深入贯彻落实中央民族工作会议精神，以“铸牢中华民族共同体意识”为主线，充分发挥文创产品在促进各民族交往交流交融、推动优秀传统文化创造性转化与创新性发展方面的积极作用，特设立本项目。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二、项目名称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民族村寨和民族手工业文创产品设计和宣传项目。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三、项目目标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本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项目旨在通过系统性的调研、设计与推广，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深入挖掘海南民族优秀传统文化内涵，通过创新设计赋能，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打造一批具有海南民族特色、市场认可度高、兼具艺术性与实用性的文创产品与IP形象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积极发挥文创产品作为文化传播载体的作用，丰富海南省民族地区旅游商品供给，提升游客的文化体验感和参与感，讲好各民族在海南交往交流交融的生动故事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助力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促进民族文化保护传承与旅游经济协同发展。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具体目标包括：通过对海南代表性民族村寨和民族手工业的调研，形成文创元素数据库；设计一套具有高辨识度、强传播力的民族主题IP形象体系，开发系列兼具文化内涵、实用功能与市场潜力的文创产品；制作高质量、可用于展示、试销及后续打样参考的文创产品实物样品；为民族地区手工艺人提供设计赋能，探索“设计+手工艺+市场”的可持续合作模式，助力民族手工业升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四、项目内容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一）民族元素调研。组织策划师、3D建模师、平面设计师、插画师等前往相关市县的民族村寨、民族手工业作坊、非遗传承基地、文化馆、博物馆等开展为期10天的前期调研，并在此基础上整理形成民族元素素材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（二）设计民族村寨和民族手工业文创产品。包括5-6个IP形象（房屋、人物、动物、物品等），系列延展应用（使用场景、规范等）全套的IP形象应用规范50款造型，20款文创产品。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（三）制作120个文创产品实物样品。样品用于项目成果展示、市场测试、招商推广及后续规模化生产打样参考，应尽可能接近最终产品质量，材质优良、工艺精细，准确呈现设计意图。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（四）设计IP形象宣传体系。包括24个表情包、24张宣传海报、气模设计、打卡景观设计、玩偶服设计等。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（五）推送宣传IP形象和设计作品。在国内外知名设计网站平台、新媒体发布项目设计成果，开展产品展示和宣传推广。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五、项目成果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1.数字化民族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文创元素数据库。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2.IP形象系统、应用规范造型和文创产品设计（效果图、元素提取、设计理念和必要的工艺说明）。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3.120个文创产品实物样品。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4.全套宣传体系设计文件。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5.项目结项报告。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六、经费预算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项目经费预算30万元。包括招投标代理费用、项目策划、文案撰写、实地调研（含人员差旅、食宿、交通、拍摄、调研对象补助等）、IP形象和产品设计、样品制作、宣传体系设计和推送、税费等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无额外追加预算。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七、其他要求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（一）团队要求。投标文件中须提供拟派核心成员（策划、3D建模、平面设计、插画师）的简历及代表作。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（二）知识产权。项目成果的知识产权归海南省民族事务委员会所有，未经允许不得擅自用于其他商业项目。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（三）保密义务。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招投标代理方和项目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承接方对项目执行过程中接触到的未公开信息负有保密责任。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（四）按期交付。自合同签订之日起，4个月内完成全部项目内容并交付所有成果。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5E9D3B"/>
    <w:rsid w:val="5D17FE31"/>
    <w:rsid w:val="719D8977"/>
    <w:rsid w:val="7AF961EF"/>
    <w:rsid w:val="B677FDFC"/>
    <w:rsid w:val="F56B33B3"/>
    <w:rsid w:val="FE7E51FF"/>
    <w:rsid w:val="FEFFB57C"/>
    <w:rsid w:val="FFF632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3.33333333333333</TotalTime>
  <ScaleCrop>false</ScaleCrop>
  <LinksUpToDate>false</LinksUpToDate>
  <CharactersWithSpaces>0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2026-04-09T18:35:20Z</dcterms:created>
  <dc:creator>dsj</dc:creator>
  <cp:lastModifiedBy>dsj</cp:lastModifiedBy>
  <dcterms:modified xsi:type="dcterms:W3CDTF">2026-04-14T09:53:09Z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1C034F8ABA755B60059EDD69BCEB7BBC</vt:lpwstr>
  </property>
</Properties>
</file>